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3A" w:rsidRPr="008C0160" w:rsidRDefault="008C0160" w:rsidP="008C016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1F4F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1F4F7"/>
          <w:lang w:eastAsia="ru-RU"/>
        </w:rPr>
        <w:drawing>
          <wp:anchor distT="0" distB="0" distL="114300" distR="114300" simplePos="0" relativeHeight="251658240" behindDoc="1" locked="0" layoutInCell="1" allowOverlap="1" wp14:anchorId="3FA00B54" wp14:editId="79DF75CC">
            <wp:simplePos x="0" y="0"/>
            <wp:positionH relativeFrom="column">
              <wp:posOffset>-441960</wp:posOffset>
            </wp:positionH>
            <wp:positionV relativeFrom="paragraph">
              <wp:posOffset>-596900</wp:posOffset>
            </wp:positionV>
            <wp:extent cx="6696075" cy="10201275"/>
            <wp:effectExtent l="0" t="0" r="0" b="0"/>
            <wp:wrapThrough wrapText="bothSides">
              <wp:wrapPolygon edited="0">
                <wp:start x="0" y="0"/>
                <wp:lineTo x="0" y="21580"/>
                <wp:lineTo x="21569" y="21580"/>
                <wp:lineTo x="21569" y="0"/>
                <wp:lineTo x="0" y="0"/>
              </wp:wrapPolygon>
            </wp:wrapThrough>
            <wp:docPr id="1" name="Рисунок 1" descr="E:\положения скан\о пед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скан\о педсо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8CE" w:rsidRPr="008C0160" w:rsidRDefault="00A928CE" w:rsidP="008C0160">
      <w:pPr>
        <w:pStyle w:val="a7"/>
        <w:jc w:val="center"/>
        <w:rPr>
          <w:rFonts w:ascii="Times New Roman" w:hAnsi="Times New Roman" w:cs="Times New Roman"/>
          <w:b/>
        </w:rPr>
      </w:pPr>
      <w:r w:rsidRPr="008C0160">
        <w:rPr>
          <w:rFonts w:ascii="Times New Roman" w:hAnsi="Times New Roman" w:cs="Times New Roman"/>
          <w:b/>
        </w:rPr>
        <w:lastRenderedPageBreak/>
        <w:t>3. Компетенция педагогического совета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3.1. Педагогический совет принимает: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локальные нормативные  акты, содержащие нормы, регулирующие образовательные отношения (ч.1 ст. 30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локальные нормативные акты по основным вопросам организации  и осуществления образовательной деятельности (п.1 ч.3ст. 28; ч. 2 ст. 30 Закона)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образовательные программы (п.6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рабочие программы педагогических работников (п. 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решение о расстановке кадров на новый учебный год  (п. 22.ч. 3 ст. 28 Закона).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3.2 Педагогический совет организует: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изучение и обсуждение законов нормативно – правовых  документов Российской Федерации, субъекта Российской Федерации  (п. 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по внесению дополнений, изменений в локальные нормативные акты Организации по основным вопросам организации и осуществления образовательной деятельности (ч.1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образовательной программы (п. 6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по внесению дополнений, изменений в образовательную программу Организации (п.6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правил внутреннего распорядка воспитанников (п.1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требований к одежде воспитанников (п.18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публичного доклада (п.22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обсуждение по внесению дополнений, изменений в локальные нормативные акты Организации, содержащие нормы, регулирующие образовательные отношения (ч.1 ст. 30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3.3. Педагогический совет рассматривает информацию: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proofErr w:type="gramStart"/>
      <w:r w:rsidRPr="008C0160">
        <w:rPr>
          <w:rFonts w:ascii="Times New Roman" w:hAnsi="Times New Roman" w:cs="Times New Roman"/>
        </w:rPr>
        <w:t>- о результатах освоения  воспитанниками  образовательной программы в виде целевых ориентиров, представляющих собой  социально – нормативные  возрастные  характеристики  возможных достижений  ребенка  на этапе завершения  уровня  дошкольного образования (пп.11, 22 ч.3 ст. 28 Закона);</w:t>
      </w:r>
      <w:proofErr w:type="gramEnd"/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результатах инновационной  и экспериментальной деятельности  (в случае признания Организации региональной или федеральной  инновационной  или экспериментальной площадкой) (ст. 20 п. 22 ч. 3ст.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результатах  инновационной работы (по всем видам инноваций) (п.22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по использованию и совершенствованию  методов обучения и воспитания, образовательных технологий (п. 12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информацию  педагогических работников по вопросам развития  у воспитанников познавательной  активности, самостоятельности, инициативы, творческих способностей, формировании гражданской позиции, способности к труду и жизни в условиях  современного мира, формировании у воспитанников культуры  здорового  и безопасного образа жизни (п.4 ч.1 ст. 48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создании необходимых условий для охраны  и укрепления  здоровья, организации питания воспитанников (п.15 ч.3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 xml:space="preserve">- о результатах </w:t>
      </w:r>
      <w:proofErr w:type="spellStart"/>
      <w:r w:rsidRPr="008C0160">
        <w:rPr>
          <w:rFonts w:ascii="Times New Roman" w:hAnsi="Times New Roman" w:cs="Times New Roman"/>
        </w:rPr>
        <w:t>самообследования</w:t>
      </w:r>
      <w:proofErr w:type="spellEnd"/>
      <w:r w:rsidRPr="008C0160">
        <w:rPr>
          <w:rFonts w:ascii="Times New Roman" w:hAnsi="Times New Roman" w:cs="Times New Roman"/>
        </w:rPr>
        <w:t xml:space="preserve"> по состоянию на 1 августа текущего года (п.13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 оказании помощи родителям (законным представителям) несовершеннолетних воспитанников в воспитании детей, охране и укреплении  их физического и психического здоровья, развитии индивидуальных  способностей и необходимой коррекции  нарушений их развития (ч. 2 ст. 44 п. 22  ч.3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 организации дополнительных образовательных услуг воспитанникам Учреждения (п.22 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lastRenderedPageBreak/>
        <w:t>- об организации платных дополнительных услуг воспитанникам Организации (п.22 ч. 3.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 организации платных образовательных услуг воспитанникам Организации (п. 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-об организации конкурсов педагогического мастерства (п. 22 ч. 4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повышении квалификации  и переподготовки педагогических работников, развитии их творческих инициатив (п.22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повышении педагогическими работниками своего профессионального уровня (п.7 ч. 1 ст. 48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ведении официального сайта Организации в сети «интернет» (п.21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выполнении ранее принятых решений педагогического совета (п.22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об ответственности педагогических работников за неисполнение или ненадлежащее исполнение возложенных  на их обязанностей в порядке и в случаях, которые установлены федеральными законными (п. 22 ч. 3 ст. 28ч. 4 ст. 48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иные  вопросы в соответствии с законодательством Российской Федерации (п. 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проведении оценки индивидуального развития воспитанников в рамках  педагогической диагностики (мониторинга)  (п. 22 ч.3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 </w:t>
      </w:r>
    </w:p>
    <w:p w:rsidR="00A928CE" w:rsidRPr="008C0160" w:rsidRDefault="00A928CE" w:rsidP="008C0160">
      <w:pPr>
        <w:pStyle w:val="a7"/>
        <w:jc w:val="center"/>
        <w:rPr>
          <w:rFonts w:ascii="Times New Roman" w:hAnsi="Times New Roman" w:cs="Times New Roman"/>
          <w:b/>
        </w:rPr>
      </w:pPr>
      <w:r w:rsidRPr="008C0160">
        <w:rPr>
          <w:rFonts w:ascii="Times New Roman" w:hAnsi="Times New Roman" w:cs="Times New Roman"/>
          <w:b/>
        </w:rPr>
        <w:t>4. Организация управления педагогическим советом.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4.1. В работе педагогического совета могут принимать участие: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медицинский персонал;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-члены представительного органа работников Организации;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-члены совета родителей (законных представителей) несовершеннолетних воспитанников;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родители (законные представители) несовершеннолетних воспитанников с 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(ч. 1 ст. 54; п. 4 ч. 3 ст. 44; ст. 61 Закона);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 xml:space="preserve">4.2. Лица, приглашенные на педагогический совет, пользуются правом совещательного голоса. 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 xml:space="preserve">4.3. </w:t>
      </w:r>
      <w:r w:rsidR="00D93195" w:rsidRPr="008C0160">
        <w:rPr>
          <w:rFonts w:ascii="Times New Roman" w:hAnsi="Times New Roman" w:cs="Times New Roman"/>
        </w:rPr>
        <w:t>Педагогический совет избирает из своего</w:t>
      </w:r>
      <w:r w:rsidR="004F7CB9" w:rsidRPr="008C0160">
        <w:rPr>
          <w:rFonts w:ascii="Times New Roman" w:hAnsi="Times New Roman" w:cs="Times New Roman"/>
        </w:rPr>
        <w:t xml:space="preserve"> состава председателя</w:t>
      </w:r>
      <w:r w:rsidR="00D93195" w:rsidRPr="008C0160">
        <w:rPr>
          <w:rFonts w:ascii="Times New Roman" w:hAnsi="Times New Roman" w:cs="Times New Roman"/>
        </w:rPr>
        <w:t xml:space="preserve"> на один учебный год, </w:t>
      </w:r>
      <w:r w:rsidR="004F7CB9" w:rsidRPr="008C0160">
        <w:rPr>
          <w:rFonts w:ascii="Times New Roman" w:hAnsi="Times New Roman" w:cs="Times New Roman"/>
        </w:rPr>
        <w:t>который</w:t>
      </w:r>
      <w:r w:rsidRPr="008C0160">
        <w:rPr>
          <w:rFonts w:ascii="Times New Roman" w:hAnsi="Times New Roman" w:cs="Times New Roman"/>
        </w:rPr>
        <w:t>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организует и контролирует выполнение решений педагогического совета;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определяет повестку для педагогического совета;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организует подготовку и проведение заседания педагогического совета;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 4 Педагогический совет избирает секретаря сроком на один учебный год;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4.5. Педагогический совет работает по плану, составляющему часть годового плана работы Организации.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4.6. Педагогический совет созывается не</w:t>
      </w:r>
      <w:r w:rsidR="00BC0C3A" w:rsidRPr="008C0160">
        <w:rPr>
          <w:rFonts w:ascii="Times New Roman" w:hAnsi="Times New Roman" w:cs="Times New Roman"/>
        </w:rPr>
        <w:t xml:space="preserve"> реже четырех</w:t>
      </w:r>
      <w:r w:rsidRPr="008C0160">
        <w:rPr>
          <w:rFonts w:ascii="Times New Roman" w:hAnsi="Times New Roman" w:cs="Times New Roman"/>
        </w:rPr>
        <w:t xml:space="preserve"> раз в учебный год в соответствии с определенными на данный период задачами Организации. В случае необходимости могут созываться внеочередные заседания педагогического совета.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 xml:space="preserve"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</w:t>
      </w:r>
      <w:r w:rsidRPr="008C0160">
        <w:rPr>
          <w:rFonts w:ascii="Times New Roman" w:hAnsi="Times New Roman" w:cs="Times New Roman"/>
        </w:rPr>
        <w:lastRenderedPageBreak/>
        <w:t>законодательству Российской Федерации, уставу Организации, являются обязательными для исполнения всеми членами педагогического совета.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4.10. Заведующий в случае несогласия с решением 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A928CE" w:rsidRPr="008C0160" w:rsidRDefault="00A928CE" w:rsidP="008C0160">
      <w:pPr>
        <w:pStyle w:val="a7"/>
        <w:jc w:val="center"/>
        <w:rPr>
          <w:rFonts w:ascii="Times New Roman" w:hAnsi="Times New Roman" w:cs="Times New Roman"/>
          <w:b/>
        </w:rPr>
      </w:pPr>
      <w:bookmarkStart w:id="0" w:name="_GoBack"/>
      <w:r w:rsidRPr="008C0160">
        <w:rPr>
          <w:rFonts w:ascii="Times New Roman" w:hAnsi="Times New Roman" w:cs="Times New Roman"/>
          <w:b/>
        </w:rPr>
        <w:t>5. Права и ответственность педагогического совета.</w:t>
      </w:r>
    </w:p>
    <w:bookmarkEnd w:id="0"/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5.1 Педагогический совет имеет право: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участвовать в управлении Учреждением;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потребовать обсуждения педагогическим советом любого вопроса, касающегося образовательной деятельности Организации, если его предложения поддержат не менее одной трети членов педагогического совета;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5.3. Педагогический совет несет ответственность: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за выполнение, выполнение не в полном объеме или невыполнении закрепленных за ним задач и функций;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6. Делопроизводство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6.1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6.2. Нумерация протоколов ведется от начала учебного года.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6.3. Книга протоколов Педагогического совета хранится в Организации 3 года</w:t>
      </w:r>
    </w:p>
    <w:p w:rsidR="00A928CE" w:rsidRPr="008C0160" w:rsidRDefault="00A928CE" w:rsidP="008C0160">
      <w:pPr>
        <w:pStyle w:val="a7"/>
        <w:jc w:val="both"/>
        <w:rPr>
          <w:rFonts w:ascii="Times New Roman" w:hAnsi="Times New Roman" w:cs="Times New Roman"/>
        </w:rPr>
      </w:pPr>
      <w:r w:rsidRPr="008C0160">
        <w:rPr>
          <w:rFonts w:ascii="Times New Roman" w:hAnsi="Times New Roman" w:cs="Times New Roman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A928CE" w:rsidRPr="004F7CB9" w:rsidRDefault="00A928CE" w:rsidP="00A928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ru-RU"/>
        </w:rPr>
      </w:pPr>
      <w:r w:rsidRPr="004F7CB9"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ru-RU"/>
        </w:rPr>
        <w:t> </w:t>
      </w:r>
    </w:p>
    <w:p w:rsidR="00735F7A" w:rsidRPr="004F7CB9" w:rsidRDefault="00735F7A">
      <w:pPr>
        <w:rPr>
          <w:rFonts w:ascii="Times New Roman" w:hAnsi="Times New Roman" w:cs="Times New Roman"/>
          <w:sz w:val="24"/>
          <w:szCs w:val="24"/>
        </w:rPr>
      </w:pPr>
    </w:p>
    <w:sectPr w:rsidR="00735F7A" w:rsidRPr="004F7CB9" w:rsidSect="0073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8CE"/>
    <w:rsid w:val="000C3C3F"/>
    <w:rsid w:val="00265470"/>
    <w:rsid w:val="004F7CB9"/>
    <w:rsid w:val="005111FD"/>
    <w:rsid w:val="00735F7A"/>
    <w:rsid w:val="0081795F"/>
    <w:rsid w:val="008C0160"/>
    <w:rsid w:val="00A928CE"/>
    <w:rsid w:val="00B16F14"/>
    <w:rsid w:val="00BC0C3A"/>
    <w:rsid w:val="00D9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1F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C01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89814-21DD-4C81-A89C-52BAEFB8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9</cp:revision>
  <cp:lastPrinted>2020-02-27T13:51:00Z</cp:lastPrinted>
  <dcterms:created xsi:type="dcterms:W3CDTF">2015-03-26T08:46:00Z</dcterms:created>
  <dcterms:modified xsi:type="dcterms:W3CDTF">2020-03-14T10:42:00Z</dcterms:modified>
</cp:coreProperties>
</file>